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2890" w14:textId="77777777" w:rsidR="00DE3CDC" w:rsidRPr="00096482" w:rsidRDefault="00DE3CDC" w:rsidP="00DE3CD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П Р И К А З</w:t>
      </w:r>
    </w:p>
    <w:p w14:paraId="30CEEEBC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A974A5" w14:textId="2EA7895E" w:rsidR="00DE3CDC" w:rsidRPr="00E32C67" w:rsidRDefault="00DE3CDC" w:rsidP="00D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август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</w:p>
    <w:p w14:paraId="38ECA952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87E49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1AC02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14:paraId="3FB09B5F" w14:textId="77777777" w:rsidR="00DE3CDC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  самоуправлении</w:t>
      </w:r>
    </w:p>
    <w:p w14:paraId="754572C3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«Цумилюхская СОШ»</w:t>
      </w:r>
    </w:p>
    <w:p w14:paraId="04508839" w14:textId="77777777" w:rsidR="00DE3CDC" w:rsidRPr="00E32C67" w:rsidRDefault="00DE3CDC" w:rsidP="00DE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69D0B" w14:textId="77777777" w:rsidR="00DE3CDC" w:rsidRPr="00271E5E" w:rsidRDefault="00DE3CDC" w:rsidP="00DE3CDC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Согласно Приказу Аппарата УО № 0 – 046/2 от 01 сентября 2021 года и н</w:t>
      </w:r>
      <w:r w:rsidRPr="00271E5E">
        <w:rPr>
          <w:rStyle w:val="a6"/>
          <w:rFonts w:ascii="Times New Roman" w:hAnsi="Times New Roman" w:cs="Times New Roman"/>
          <w:b w:val="0"/>
          <w:sz w:val="28"/>
        </w:rPr>
        <w:t xml:space="preserve">а основании решения заседания педагогического совета муниципального </w:t>
      </w:r>
      <w:r>
        <w:rPr>
          <w:rStyle w:val="a6"/>
          <w:rFonts w:ascii="Times New Roman" w:hAnsi="Times New Roman" w:cs="Times New Roman"/>
          <w:b w:val="0"/>
          <w:sz w:val="28"/>
        </w:rPr>
        <w:t>казенн</w:t>
      </w:r>
      <w:r w:rsidRPr="00271E5E">
        <w:rPr>
          <w:rStyle w:val="a6"/>
          <w:rFonts w:ascii="Times New Roman" w:hAnsi="Times New Roman" w:cs="Times New Roman"/>
          <w:b w:val="0"/>
          <w:sz w:val="28"/>
        </w:rPr>
        <w:t xml:space="preserve">ого общеобразовательного учреждения </w:t>
      </w:r>
      <w:r>
        <w:rPr>
          <w:rStyle w:val="a6"/>
          <w:rFonts w:ascii="Times New Roman" w:hAnsi="Times New Roman" w:cs="Times New Roman"/>
          <w:b w:val="0"/>
          <w:sz w:val="28"/>
        </w:rPr>
        <w:t>«Цумилюхская средняя общеобразовательная школа» (протокол № 1 от 1</w:t>
      </w:r>
      <w:r w:rsidRPr="00271E5E">
        <w:rPr>
          <w:rStyle w:val="a6"/>
          <w:rFonts w:ascii="Times New Roman" w:hAnsi="Times New Roman" w:cs="Times New Roman"/>
          <w:b w:val="0"/>
          <w:sz w:val="28"/>
        </w:rPr>
        <w:t xml:space="preserve"> сентября 2021 года) </w:t>
      </w:r>
    </w:p>
    <w:p w14:paraId="67437A86" w14:textId="77777777" w:rsidR="00DE3CDC" w:rsidRDefault="00DE3CDC" w:rsidP="00DE3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2C0441E" w14:textId="77777777" w:rsidR="00DE3CDC" w:rsidRDefault="00DE3CDC" w:rsidP="00DE3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71E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 Р И К А З Ы В А Ю:</w:t>
      </w:r>
    </w:p>
    <w:p w14:paraId="4501F9C8" w14:textId="77777777" w:rsidR="00DE3CDC" w:rsidRPr="00271E5E" w:rsidRDefault="00DE3CDC" w:rsidP="00DE3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7D8410C" w14:textId="77777777" w:rsidR="00DE3CDC" w:rsidRPr="00E32C67" w:rsidRDefault="00DE3CDC" w:rsidP="00DE3C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школьном (ученическом) самоуправлении 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общеобразовательном учреждении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Цумилюхская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446FEE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6DFFD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6E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 стр. в 1 экз.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4BE7A4" w14:textId="77777777" w:rsidR="00DE3CDC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26CA6" w14:textId="77777777" w:rsidR="00DE3CDC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EEFB4" w14:textId="77777777" w:rsidR="00DE3CDC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E863D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    Магомедов Ш.Н.                          </w:t>
      </w:r>
    </w:p>
    <w:p w14:paraId="3A408E54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100E2" w14:textId="77777777" w:rsidR="00DE3CDC" w:rsidRPr="00E32C67" w:rsidRDefault="00DE3CDC" w:rsidP="00DE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BCC2D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29C4874E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3879493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35BB20E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5FCA973B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A188B98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1AB04C45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86AA4E4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2E44B704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1D2DD56B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02612FDC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6575B10F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6F1677BF" w14:textId="77777777" w:rsidR="00DE3CDC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4BFCCF6D" w14:textId="77777777" w:rsidR="00DE3CDC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CAE57F2" w14:textId="77777777" w:rsidR="00DE3CDC" w:rsidRPr="00E32C67" w:rsidRDefault="00DE3CDC" w:rsidP="00DE3CDC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869A002" w14:textId="71123E00" w:rsidR="00437C13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63E187B3" w14:textId="5E1FC80D" w:rsidR="00DE3CDC" w:rsidRDefault="00DE3CDC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044A7564" w14:textId="77777777" w:rsidR="00DE3CDC" w:rsidRPr="00E32C67" w:rsidRDefault="00DE3CDC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472C3F26" w14:textId="77777777"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lastRenderedPageBreak/>
        <w:t xml:space="preserve">Приложение </w:t>
      </w:r>
    </w:p>
    <w:p w14:paraId="077F6728" w14:textId="7A32E3CB"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DE3CDC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25</w:t>
      </w:r>
    </w:p>
    <w:p w14:paraId="3DA50E8C" w14:textId="7C37ABFA"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«</w:t>
      </w:r>
      <w:r w:rsidR="00DE3CDC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30</w:t>
      </w:r>
      <w:r w:rsidR="00437C13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»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DE3CDC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август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14:paraId="002BE05D" w14:textId="77777777"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2E4AF88C" w14:textId="77777777"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14:paraId="0D2DE583" w14:textId="77777777"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14:paraId="34CA7B80" w14:textId="77777777"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самоуправлении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3339">
        <w:rPr>
          <w:rStyle w:val="a6"/>
          <w:rFonts w:ascii="Times New Roman" w:hAnsi="Times New Roman" w:cs="Times New Roman"/>
          <w:sz w:val="28"/>
        </w:rPr>
        <w:t xml:space="preserve">«Цумилюхская </w:t>
      </w:r>
      <w:r w:rsidR="00AA424B" w:rsidRPr="0043721B">
        <w:rPr>
          <w:rStyle w:val="a6"/>
          <w:rFonts w:ascii="Times New Roman" w:hAnsi="Times New Roman" w:cs="Times New Roman"/>
          <w:sz w:val="28"/>
        </w:rPr>
        <w:t xml:space="preserve"> СОШ»</w:t>
      </w:r>
    </w:p>
    <w:p w14:paraId="56F0BE15" w14:textId="77777777"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90AA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9F558" w14:textId="77777777"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14:paraId="71A5FA9F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8C94CF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14:paraId="3735842B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14:paraId="1B1C3D97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14:paraId="257386C6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14:paraId="5C06274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14:paraId="731CD3D5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3339" w:rsidRPr="00093339">
        <w:rPr>
          <w:rStyle w:val="a6"/>
          <w:rFonts w:ascii="Times New Roman" w:hAnsi="Times New Roman" w:cs="Times New Roman"/>
          <w:b w:val="0"/>
          <w:sz w:val="28"/>
        </w:rPr>
        <w:t>Цумилюхская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14:paraId="33F78FC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14:paraId="3B54D4BC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</w:t>
      </w:r>
      <w:r w:rsidR="0009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04.03.1998 года № 123 – КЗ «О государственной молодежной политике в </w:t>
      </w:r>
      <w:r w:rsidR="0009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Дагестан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407216A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14:paraId="73DBBCC9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E66D18" w14:textId="77777777"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14:paraId="55F41825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14:paraId="104F28E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условий для реализации творческого потенциала учащихся школ </w:t>
      </w:r>
      <w:r w:rsidR="0009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7E0B0C8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14:paraId="11EACF7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14:paraId="78259D6F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14:paraId="561594AC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14:paraId="14F57350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</w:t>
      </w:r>
      <w:r w:rsidR="006B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 – политической жизни республики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приобретение опыта управленческой и организаторской деятельности.</w:t>
      </w:r>
    </w:p>
    <w:p w14:paraId="27557BF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1532D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14:paraId="1D60B1C7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14:paraId="2190DD43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14:paraId="4D850F22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14:paraId="04A2633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14:paraId="64C61DD5" w14:textId="77777777"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14:paraId="1F736C3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14:paraId="2A0A5849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14:paraId="69E9C31B" w14:textId="77777777"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специалистов для сопровождения деятельности органов школьного (ученического) самоуправления, обладающих навыками и методиками организационной работы в подростковых и молодежных коллективах;</w:t>
      </w:r>
    </w:p>
    <w:p w14:paraId="47EED3CD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14:paraId="30403604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создание координирующего органа, определяющего вектор развития школьного (ученического) самоуправления в </w:t>
      </w:r>
      <w:r w:rsidR="0009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Р.Дагестан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65096D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14:paraId="01276980" w14:textId="77777777"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113D" w14:textId="77777777"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14:paraId="0A2D44C7" w14:textId="77777777"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(ученического) </w:t>
      </w:r>
    </w:p>
    <w:p w14:paraId="05B44FA7" w14:textId="77777777"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3339">
        <w:rPr>
          <w:rStyle w:val="a6"/>
          <w:rFonts w:ascii="Times New Roman" w:hAnsi="Times New Roman" w:cs="Times New Roman"/>
          <w:sz w:val="28"/>
        </w:rPr>
        <w:t>Цумилюхская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</w:p>
    <w:p w14:paraId="71606679" w14:textId="77777777"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4821A0" w14:textId="77777777"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3339">
        <w:rPr>
          <w:rStyle w:val="a6"/>
          <w:rFonts w:ascii="Times New Roman" w:hAnsi="Times New Roman" w:cs="Times New Roman"/>
          <w:sz w:val="28"/>
        </w:rPr>
        <w:t>Цумилюхская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C3EBFBB" w14:textId="77777777"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14:paraId="6E4E4325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72D6F4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D39DE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3339">
        <w:rPr>
          <w:rStyle w:val="a6"/>
          <w:rFonts w:ascii="Times New Roman" w:hAnsi="Times New Roman" w:cs="Times New Roman"/>
          <w:sz w:val="28"/>
        </w:rPr>
        <w:t>Цумилюхская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0391AA5B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11B16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B8CD0C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F05B8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B652B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14:paraId="7B55103D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CEA67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14:paraId="4C9916CF" w14:textId="77777777"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CCF2E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4D23C" w14:textId="77777777"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14:paraId="32B1F5F4" w14:textId="77777777"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14:paraId="7035674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2699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14:paraId="587D95B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избирательной комиссией (избирательной комиссией  муниципального образования). </w:t>
      </w:r>
    </w:p>
    <w:p w14:paraId="64E5A16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14:paraId="586D423B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14:paraId="7292C785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14:paraId="03FD1D5A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14:paraId="205BA5B1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14:paraId="76F0404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14:paraId="79DEE0D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мерах по профилактике безнадзорности и правонарушений несовершеннолетних в </w:t>
      </w:r>
      <w:r w:rsidR="00093339">
        <w:rPr>
          <w:rFonts w:ascii="Times New Roman" w:eastAsia="Times New Roman" w:hAnsi="Times New Roman" w:cs="Courier New"/>
          <w:sz w:val="28"/>
          <w:szCs w:val="28"/>
          <w:lang w:eastAsia="ru-RU"/>
        </w:rPr>
        <w:t>Р.Д.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14:paraId="7664C4D0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14:paraId="12DF53A1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14:paraId="1C9808E7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14:paraId="0F9A4F5A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14:paraId="2DE2E379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14:paraId="743D602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14:paraId="719E0DFB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14:paraId="578B4C5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14:paraId="15FCB70B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14:paraId="1B06EA21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14:paraId="7350B240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14:paraId="79D33F4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14:paraId="382F74B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14:paraId="0F9D55F1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14:paraId="21F6C0A4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14:paraId="12490F00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14:paraId="17D1280D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14:paraId="4DFA454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14:paraId="1540845F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14:paraId="6722E03D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1790C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14:paraId="138DA8FD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3C98AD67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0" w:name="OLE_LINK1"/>
      <w:bookmarkStart w:id="1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0"/>
      <w:bookmarkEnd w:id="1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14:paraId="48412ACC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14:paraId="0713C0E9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14:paraId="1BDC543B" w14:textId="77777777"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82E01" w14:textId="77777777"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14:paraId="5F29BCA5" w14:textId="77777777"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36EF84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14:paraId="598F722B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14:paraId="6F1BC5F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14:paraId="1785A517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14:paraId="7D1B249D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14:paraId="1558A342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14:paraId="047BD72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14:paraId="1DF97AD0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14:paraId="06E9454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14:paraId="3E133B63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14:paraId="02DA1E35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14:paraId="04C5978C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14:paraId="2B53837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14:paraId="3DE85AF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14:paraId="15F7B840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14:paraId="5B6435AE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67"/>
    <w:rsid w:val="00014A80"/>
    <w:rsid w:val="000629D8"/>
    <w:rsid w:val="000759D3"/>
    <w:rsid w:val="00093339"/>
    <w:rsid w:val="00096482"/>
    <w:rsid w:val="001C40E5"/>
    <w:rsid w:val="001D7408"/>
    <w:rsid w:val="00240CB8"/>
    <w:rsid w:val="00271E5E"/>
    <w:rsid w:val="00302F7A"/>
    <w:rsid w:val="00396B0F"/>
    <w:rsid w:val="0043721B"/>
    <w:rsid w:val="00437C13"/>
    <w:rsid w:val="005337A3"/>
    <w:rsid w:val="005401C0"/>
    <w:rsid w:val="00560946"/>
    <w:rsid w:val="006016F2"/>
    <w:rsid w:val="006157E2"/>
    <w:rsid w:val="006B7E68"/>
    <w:rsid w:val="00744E21"/>
    <w:rsid w:val="00777A18"/>
    <w:rsid w:val="007C709C"/>
    <w:rsid w:val="00AA424B"/>
    <w:rsid w:val="00BE7520"/>
    <w:rsid w:val="00C811A3"/>
    <w:rsid w:val="00C94155"/>
    <w:rsid w:val="00D461C3"/>
    <w:rsid w:val="00D97309"/>
    <w:rsid w:val="00DE3CDC"/>
    <w:rsid w:val="00E013D6"/>
    <w:rsid w:val="00E32C67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941"/>
  <w15:docId w15:val="{B4CA1CA4-2062-4C38-98C9-A39B1CA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сурхай магомедов</cp:lastModifiedBy>
  <cp:revision>3</cp:revision>
  <cp:lastPrinted>2021-12-15T07:11:00Z</cp:lastPrinted>
  <dcterms:created xsi:type="dcterms:W3CDTF">2021-12-15T09:25:00Z</dcterms:created>
  <dcterms:modified xsi:type="dcterms:W3CDTF">2021-12-15T16:40:00Z</dcterms:modified>
</cp:coreProperties>
</file>