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62890" w14:textId="77777777" w:rsidR="00DE3CDC" w:rsidRPr="00096482" w:rsidRDefault="00DE3CDC" w:rsidP="00DE3CD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</w:pP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П Р И К А З</w:t>
      </w:r>
    </w:p>
    <w:p w14:paraId="30CEEEBC" w14:textId="77777777" w:rsidR="00DE3CDC" w:rsidRPr="00E32C67" w:rsidRDefault="00DE3CDC" w:rsidP="00DE3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DA974A5" w14:textId="2EA7895E" w:rsidR="00DE3CDC" w:rsidRPr="00E32C67" w:rsidRDefault="00DE3CDC" w:rsidP="00DE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август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        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</w:p>
    <w:p w14:paraId="38ECA952" w14:textId="77777777" w:rsidR="00DE3CDC" w:rsidRPr="00E32C67" w:rsidRDefault="00DE3CDC" w:rsidP="00DE3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287E49" w14:textId="77777777" w:rsidR="00DE3CDC" w:rsidRPr="00E32C67" w:rsidRDefault="00DE3CDC" w:rsidP="00DE3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81AC02" w14:textId="77777777" w:rsidR="00DE3CDC" w:rsidRPr="00E32C67" w:rsidRDefault="00DE3CDC" w:rsidP="00DE3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</w:t>
      </w:r>
    </w:p>
    <w:p w14:paraId="3FB09B5F" w14:textId="77777777" w:rsidR="00DE3CDC" w:rsidRDefault="00DE3CDC" w:rsidP="00DE3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школьном (ученическом)  самоуправлении</w:t>
      </w:r>
    </w:p>
    <w:p w14:paraId="754572C3" w14:textId="77777777" w:rsidR="00DE3CDC" w:rsidRPr="00E32C67" w:rsidRDefault="00DE3CDC" w:rsidP="00DE3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МКОУ «Цумилюхская СОШ»</w:t>
      </w:r>
    </w:p>
    <w:p w14:paraId="04508839" w14:textId="77777777" w:rsidR="00DE3CDC" w:rsidRPr="00E32C67" w:rsidRDefault="00DE3CDC" w:rsidP="00DE3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869D0B" w14:textId="77777777" w:rsidR="00DE3CDC" w:rsidRPr="00271E5E" w:rsidRDefault="00DE3CDC" w:rsidP="00DE3CDC">
      <w:pPr>
        <w:spacing w:after="0"/>
        <w:ind w:firstLine="709"/>
        <w:jc w:val="both"/>
        <w:rPr>
          <w:rStyle w:val="a6"/>
          <w:rFonts w:ascii="Times New Roman" w:hAnsi="Times New Roman" w:cs="Times New Roman"/>
          <w:b w:val="0"/>
          <w:sz w:val="28"/>
        </w:rPr>
      </w:pPr>
      <w:r>
        <w:rPr>
          <w:rStyle w:val="a6"/>
          <w:rFonts w:ascii="Times New Roman" w:hAnsi="Times New Roman" w:cs="Times New Roman"/>
          <w:b w:val="0"/>
          <w:sz w:val="28"/>
        </w:rPr>
        <w:t>Согласно Приказу Аппарата УО № 0 – 046/2 от 01 сентября 2021 года и н</w:t>
      </w:r>
      <w:r w:rsidRPr="00271E5E">
        <w:rPr>
          <w:rStyle w:val="a6"/>
          <w:rFonts w:ascii="Times New Roman" w:hAnsi="Times New Roman" w:cs="Times New Roman"/>
          <w:b w:val="0"/>
          <w:sz w:val="28"/>
        </w:rPr>
        <w:t xml:space="preserve">а основании решения заседания педагогического совета муниципального </w:t>
      </w:r>
      <w:r>
        <w:rPr>
          <w:rStyle w:val="a6"/>
          <w:rFonts w:ascii="Times New Roman" w:hAnsi="Times New Roman" w:cs="Times New Roman"/>
          <w:b w:val="0"/>
          <w:sz w:val="28"/>
        </w:rPr>
        <w:t>казенн</w:t>
      </w:r>
      <w:r w:rsidRPr="00271E5E">
        <w:rPr>
          <w:rStyle w:val="a6"/>
          <w:rFonts w:ascii="Times New Roman" w:hAnsi="Times New Roman" w:cs="Times New Roman"/>
          <w:b w:val="0"/>
          <w:sz w:val="28"/>
        </w:rPr>
        <w:t xml:space="preserve">ого общеобразовательного учреждения </w:t>
      </w:r>
      <w:r>
        <w:rPr>
          <w:rStyle w:val="a6"/>
          <w:rFonts w:ascii="Times New Roman" w:hAnsi="Times New Roman" w:cs="Times New Roman"/>
          <w:b w:val="0"/>
          <w:sz w:val="28"/>
        </w:rPr>
        <w:t>«Цумилюхская средняя общеобразовательная школа» (протокол № 1 от 1</w:t>
      </w:r>
      <w:r w:rsidRPr="00271E5E">
        <w:rPr>
          <w:rStyle w:val="a6"/>
          <w:rFonts w:ascii="Times New Roman" w:hAnsi="Times New Roman" w:cs="Times New Roman"/>
          <w:b w:val="0"/>
          <w:sz w:val="28"/>
        </w:rPr>
        <w:t xml:space="preserve"> сентября 2021 года) </w:t>
      </w:r>
    </w:p>
    <w:p w14:paraId="67437A86" w14:textId="77777777" w:rsidR="00DE3CDC" w:rsidRDefault="00DE3CDC" w:rsidP="00DE3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22C0441E" w14:textId="77777777" w:rsidR="00DE3CDC" w:rsidRDefault="00DE3CDC" w:rsidP="00DE3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71E5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 Р И К А З Ы В А Ю:</w:t>
      </w:r>
    </w:p>
    <w:p w14:paraId="4501F9C8" w14:textId="77777777" w:rsidR="00DE3CDC" w:rsidRPr="00271E5E" w:rsidRDefault="00DE3CDC" w:rsidP="00DE3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77D8410C" w14:textId="77777777" w:rsidR="00DE3CDC" w:rsidRPr="00E32C67" w:rsidRDefault="00DE3CDC" w:rsidP="00DE3CD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прилагаемое 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школьном (ученическом) самоуправлении в муниципальном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общеобразовательном учреждении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Style w:val="a6"/>
          <w:rFonts w:ascii="Times New Roman" w:hAnsi="Times New Roman" w:cs="Times New Roman"/>
          <w:b w:val="0"/>
          <w:sz w:val="28"/>
        </w:rPr>
        <w:t xml:space="preserve">Цумилюхская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СОШ»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446FEE" w14:textId="77777777" w:rsidR="00DE3CDC" w:rsidRPr="00E32C67" w:rsidRDefault="00DE3CDC" w:rsidP="00DE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6DFFD" w14:textId="77777777" w:rsidR="00DE3CDC" w:rsidRPr="00E32C67" w:rsidRDefault="00DE3CDC" w:rsidP="00DE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Pr="006E1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6 стр. в 1 экз.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B4BE7A4" w14:textId="77777777" w:rsidR="00DE3CDC" w:rsidRDefault="00DE3CDC" w:rsidP="00DE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026CA6" w14:textId="77777777" w:rsidR="00DE3CDC" w:rsidRDefault="00DE3CDC" w:rsidP="00DE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0EEFB4" w14:textId="77777777" w:rsidR="00DE3CDC" w:rsidRDefault="00DE3CDC" w:rsidP="00DE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0E863D" w14:textId="77777777" w:rsidR="00DE3CDC" w:rsidRPr="00E32C67" w:rsidRDefault="00DE3CDC" w:rsidP="00DE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                                                          Магомедов Ш.Н.                          </w:t>
      </w:r>
    </w:p>
    <w:p w14:paraId="3A408E54" w14:textId="77777777" w:rsidR="00DE3CDC" w:rsidRPr="00E32C67" w:rsidRDefault="00DE3CDC" w:rsidP="00DE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100E2" w14:textId="77777777" w:rsidR="00DE3CDC" w:rsidRPr="00E32C67" w:rsidRDefault="00DE3CDC" w:rsidP="00DE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ABCC2D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29C4874E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73879493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335BB20E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5FCA973B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7A188B98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1AB04C45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786AA4E4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2E44B704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1D2DD56B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02612FDC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6575B10F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6F1677BF" w14:textId="77777777" w:rsidR="00DE3CDC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4BFCCF6D" w14:textId="77777777" w:rsidR="00DE3CDC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3CAE57F2" w14:textId="77777777" w:rsidR="00DE3CDC" w:rsidRPr="00E32C67" w:rsidRDefault="00DE3CDC" w:rsidP="00DE3CDC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3869A002" w14:textId="71123E00" w:rsidR="00437C13" w:rsidRDefault="00437C13" w:rsidP="005337A3">
      <w:pPr>
        <w:widowControl w:val="0"/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63E187B3" w14:textId="5E1FC80D" w:rsidR="00DE3CDC" w:rsidRDefault="00DE3CDC" w:rsidP="005337A3">
      <w:pPr>
        <w:widowControl w:val="0"/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044A7564" w14:textId="77777777" w:rsidR="00DE3CDC" w:rsidRPr="00E32C67" w:rsidRDefault="00DE3CDC" w:rsidP="005337A3">
      <w:pPr>
        <w:widowControl w:val="0"/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472C3F26" w14:textId="77777777" w:rsidR="0043721B" w:rsidRPr="00F57CB7" w:rsidRDefault="0043721B" w:rsidP="00F57CB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  <w:lastRenderedPageBreak/>
        <w:t xml:space="preserve">Приложение </w:t>
      </w:r>
    </w:p>
    <w:p w14:paraId="077F6728" w14:textId="7A32E3CB" w:rsidR="00560946" w:rsidRPr="00F57CB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к приказу №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DE3CDC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25</w:t>
      </w:r>
    </w:p>
    <w:p w14:paraId="3DA50E8C" w14:textId="7C37ABFA" w:rsidR="00E32C67" w:rsidRPr="00F57CB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от </w:t>
      </w:r>
      <w:r w:rsidR="006016F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«</w:t>
      </w:r>
      <w:r w:rsidR="00DE3CDC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30</w:t>
      </w:r>
      <w:r w:rsidR="00437C13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»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DE3CDC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август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560946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2021</w:t>
      </w: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года</w:t>
      </w:r>
    </w:p>
    <w:p w14:paraId="002BE05D" w14:textId="77777777" w:rsid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14:paraId="2E4AF88C" w14:textId="77777777" w:rsidR="00E32C67" w:rsidRPr="00302F7A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3721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ПОЛОЖЕНИЕ</w:t>
      </w:r>
      <w:r w:rsidR="00302F7A" w:rsidRPr="0009648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14:paraId="0D2DE583" w14:textId="77777777" w:rsidR="00AA424B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школьном (ученическом)</w:t>
      </w:r>
    </w:p>
    <w:p w14:paraId="34CA7B80" w14:textId="77777777" w:rsidR="00E32C67" w:rsidRPr="00D253C4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самоуправлении в</w:t>
      </w:r>
      <w:r w:rsidR="00AA4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МКОУ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3339">
        <w:rPr>
          <w:rStyle w:val="a6"/>
          <w:rFonts w:ascii="Times New Roman" w:hAnsi="Times New Roman" w:cs="Times New Roman"/>
          <w:sz w:val="28"/>
        </w:rPr>
        <w:t xml:space="preserve">«Цумилюхская </w:t>
      </w:r>
      <w:r w:rsidR="00AA424B" w:rsidRPr="0043721B">
        <w:rPr>
          <w:rStyle w:val="a6"/>
          <w:rFonts w:ascii="Times New Roman" w:hAnsi="Times New Roman" w:cs="Times New Roman"/>
          <w:sz w:val="28"/>
        </w:rPr>
        <w:t xml:space="preserve"> СОШ»</w:t>
      </w:r>
    </w:p>
    <w:p w14:paraId="56F0BE15" w14:textId="77777777" w:rsidR="00E32C67" w:rsidRPr="00D253C4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B90AA3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9F558" w14:textId="77777777" w:rsidR="00E32C67" w:rsidRPr="0043721B" w:rsidRDefault="00E32C67" w:rsidP="00E32C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sz w:val="28"/>
        </w:rPr>
      </w:pPr>
      <w:r w:rsidRPr="0043721B">
        <w:rPr>
          <w:rStyle w:val="a6"/>
          <w:rFonts w:ascii="Times New Roman" w:hAnsi="Times New Roman" w:cs="Times New Roman"/>
          <w:sz w:val="28"/>
        </w:rPr>
        <w:t>Общие положения</w:t>
      </w:r>
    </w:p>
    <w:p w14:paraId="71A5FA9F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8C94CF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       Современное становление гражданского общества требует, чтобы система образования содействовала формированию сознательного гражданина, эффективно участвующего в демократическом процессе. В решении этой задачи приоритетным ориентиром для  образования личности становится способность к самоорганизации, умению отстаивать свои права, участию в преобразовании своей страны. </w:t>
      </w:r>
    </w:p>
    <w:p w14:paraId="3735842B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           Программа деятельности школьного самоуправления  является одним из инструментов в  решении проблемы воспитания нравственной личности, способной к самореализации и самоадаптации в социуме. </w:t>
      </w:r>
    </w:p>
    <w:p w14:paraId="1B1C3D97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Проблема воспитания нравственности является  актуальной для  нашего времени в развитии общества  в целом.  Участие подростков в работе органов самоуправления - это способ учиться жить в социальном пространстве прав  и обязанностей, возможность продемонстрировать уникальность своей личности, осознать свою сопричастность к тому, что происходит в обществе, освоить общественный опыт.</w:t>
      </w:r>
    </w:p>
    <w:p w14:paraId="257386C6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Самоуправление – один из режимов протекания совместной деятельности, наряду с руководством и управлением. Это структура отношений, когда предпочтение отдается демократическому, свободному, стимулирующему типу взаимоотношений. Это самостоятельность в проявлении инициативы, принятии решений и их реализации в интересах своего коллектива.</w:t>
      </w:r>
    </w:p>
    <w:p w14:paraId="5C062741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развития школы лежат три важнейших процесса: педагогическое самоуправление, ученическое самоуправление. Именно с</w:t>
      </w:r>
      <w:r w:rsidR="0007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оуправление объединяет процессы педагогического и ученического самоуправления (которые в принципе могут существовать независимо друг от друга) в единую систему. Именно в процессе с</w:t>
      </w:r>
      <w:r w:rsidR="0007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оуправления происходит формирование культуры партнерских отношений между людьми разного возраста и социального опыта.</w:t>
      </w:r>
    </w:p>
    <w:p w14:paraId="731CD3D5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школьного (ученического) самоуправления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744E21"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93339" w:rsidRPr="00093339">
        <w:rPr>
          <w:rStyle w:val="a6"/>
          <w:rFonts w:ascii="Times New Roman" w:hAnsi="Times New Roman" w:cs="Times New Roman"/>
          <w:b w:val="0"/>
          <w:sz w:val="28"/>
        </w:rPr>
        <w:t>Цумилюхская</w:t>
      </w:r>
      <w:r w:rsid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СОШ»:</w:t>
      </w:r>
    </w:p>
    <w:p w14:paraId="33F78FCF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обеспечение исполнения Закона Российской Федерации № 273 – ФЗ от 21.12.2012 года «Об образовании в Российской Федерации»;</w:t>
      </w:r>
    </w:p>
    <w:p w14:paraId="3B54D4BC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обеспечение исполнения Закона </w:t>
      </w:r>
      <w:r w:rsidR="000933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04.03.1998 года № 123 – КЗ «О государственной молодежной политике в </w:t>
      </w:r>
      <w:r w:rsidR="000933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Р. Дагестан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14:paraId="407216A6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-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уровня самоорганизации учащейся молодежи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школы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формирование готовности ребят к участию в управлении обществом.</w:t>
      </w:r>
    </w:p>
    <w:p w14:paraId="73DBBCC9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FE66D18" w14:textId="77777777" w:rsidR="00E32C67" w:rsidRPr="00D253C4" w:rsidRDefault="00E32C67" w:rsidP="00E32C6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Основными задачами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(ученического) самоуправления являются:</w:t>
      </w:r>
    </w:p>
    <w:p w14:paraId="55F41825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поддержка молодых людей с активной жизненной позицией;</w:t>
      </w:r>
    </w:p>
    <w:p w14:paraId="104F28E6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создание условий для реализации творческого потенциала учащихся школ </w:t>
      </w:r>
      <w:r w:rsidR="000933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7E0B0C8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участие в реализации краевых программ, касающихся решения проблем учащейся молодежи;</w:t>
      </w:r>
    </w:p>
    <w:p w14:paraId="11EACF76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у участников органов школьного (ученического) самоуправления умения аргументировано отстаивать свое мнение на основе толерантного общения; </w:t>
      </w:r>
    </w:p>
    <w:p w14:paraId="78259D6F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межшкольного взаимодействия на территории  сельских (городских) поселений края;</w:t>
      </w:r>
    </w:p>
    <w:p w14:paraId="561594AC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интереса учащейся молодежи к вопросам развития демократической системы, парламентаризма, избирательного права и избирательного процесса;</w:t>
      </w:r>
    </w:p>
    <w:p w14:paraId="14F57350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молодежи к участию в общес</w:t>
      </w:r>
      <w:r w:rsidR="006B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твенно – политической жизни республики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приобретение опыта управленческой и организаторской деятельности.</w:t>
      </w:r>
    </w:p>
    <w:p w14:paraId="27557BF6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81532D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(ученического) самоуправления:</w:t>
      </w:r>
    </w:p>
    <w:p w14:paraId="1D60B1C7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самоактивизация – вовлечение как можно большего числа членов ученических коллективов в решение управленческих проблем, систематическую работу по включению их в новые сферы деятельности;</w:t>
      </w:r>
    </w:p>
    <w:p w14:paraId="2190DD43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организационное саморегулирование – способность участников  коллектива самостоятельно изменять свою структуру с целью более успешного решения организационных задач;</w:t>
      </w:r>
    </w:p>
    <w:p w14:paraId="4D850F22" w14:textId="77777777"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коллективный самоконтроль – самоанализ своей деятельности и поиск более эффективных решений поставленных задач;</w:t>
      </w:r>
    </w:p>
    <w:p w14:paraId="04A2633F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межшкольных мероприятий поселенческого, муниципального и краевого уровня;</w:t>
      </w:r>
    </w:p>
    <w:p w14:paraId="64C61DD5" w14:textId="77777777" w:rsidR="00E32C67" w:rsidRPr="00D253C4" w:rsidRDefault="00E32C67" w:rsidP="00744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общественными организациями и другими органами самоуправления.</w:t>
      </w:r>
    </w:p>
    <w:p w14:paraId="1F736C31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необходимо выполнение нескольких условий:</w:t>
      </w:r>
    </w:p>
    <w:p w14:paraId="2A0A5849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введение единых правил формирования и общих подходов к деятельности органов школьного (ученического) самоуправления;</w:t>
      </w:r>
    </w:p>
    <w:p w14:paraId="69E9C31B" w14:textId="77777777" w:rsidR="00E32C67" w:rsidRPr="00D253C4" w:rsidRDefault="00E32C67" w:rsidP="00E32C6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специалистов для сопровождения деятельности органов школьного (ученического) самоуправления, обладающих навыками и методиками организационной работы в подростковых и молодежных коллективах;</w:t>
      </w:r>
    </w:p>
    <w:p w14:paraId="47EED3CD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объединяющей деятельности учащихся школ;</w:t>
      </w:r>
    </w:p>
    <w:p w14:paraId="30403604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создание координирующего органа, определяющего вектор развития школьного (ученического) самоуправления в </w:t>
      </w:r>
      <w:r w:rsidR="00093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Р.Дагестан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65096D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Лидеры школьного (ученического) самоуправления обязательно входят в состав молодежного Совета при главе муниципального образования.</w:t>
      </w:r>
    </w:p>
    <w:p w14:paraId="01276980" w14:textId="77777777" w:rsidR="00E32C67" w:rsidRPr="00D253C4" w:rsidRDefault="00E32C67" w:rsidP="00E32C67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7113D" w14:textId="77777777" w:rsidR="00744E21" w:rsidRPr="00744E21" w:rsidRDefault="00E32C67" w:rsidP="00E32C6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Организаторы </w:t>
      </w:r>
    </w:p>
    <w:p w14:paraId="0A2D44C7" w14:textId="77777777" w:rsidR="00744E21" w:rsidRPr="00744E21" w:rsidRDefault="00744E21" w:rsidP="00744E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еятельности</w:t>
      </w: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(ученического) </w:t>
      </w:r>
    </w:p>
    <w:p w14:paraId="05B44FA7" w14:textId="77777777" w:rsidR="00E32C67" w:rsidRDefault="00E32C67" w:rsidP="007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744E21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93339">
        <w:rPr>
          <w:rStyle w:val="a6"/>
          <w:rFonts w:ascii="Times New Roman" w:hAnsi="Times New Roman" w:cs="Times New Roman"/>
          <w:sz w:val="28"/>
        </w:rPr>
        <w:t>Цумилюхская</w:t>
      </w:r>
      <w:r w:rsidR="00744E21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</w:p>
    <w:p w14:paraId="71606679" w14:textId="77777777" w:rsidR="00744E21" w:rsidRPr="00744E21" w:rsidRDefault="00744E21" w:rsidP="007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4821A0" w14:textId="77777777" w:rsidR="00E32C67" w:rsidRPr="00101245" w:rsidRDefault="00E32C67" w:rsidP="00E32C67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деятельности школьного (ученического) самоуправления в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93339">
        <w:rPr>
          <w:rStyle w:val="a6"/>
          <w:rFonts w:ascii="Times New Roman" w:hAnsi="Times New Roman" w:cs="Times New Roman"/>
          <w:sz w:val="28"/>
        </w:rPr>
        <w:t>Цумилюхская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14:paraId="5C3EBFBB" w14:textId="77777777" w:rsidR="00E32C67" w:rsidRPr="00101245" w:rsidRDefault="00E32C67" w:rsidP="00E32C6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молодежной политики</w:t>
      </w: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 района</w:t>
      </w:r>
    </w:p>
    <w:p w14:paraId="6E4E4325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- министерство образования и науки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72D6F4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избирательная комиссия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AD39DE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2  Организаторами школьного (ученического)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93339">
        <w:rPr>
          <w:rStyle w:val="a6"/>
          <w:rFonts w:ascii="Times New Roman" w:hAnsi="Times New Roman" w:cs="Times New Roman"/>
          <w:sz w:val="28"/>
        </w:rPr>
        <w:t>Цумилюхская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  <w:r w:rsidR="00D97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14:paraId="0391AA5B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образования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«Тлярати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нский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411B16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молодежи муниципального образования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Тляратинский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B8CD0C" w14:textId="77777777"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«Тляратин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9F05B8" w14:textId="77777777"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территориальные избирательные комиссии, избирательные комисс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муниципального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«Тляратинский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AB652B" w14:textId="77777777"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2.3 Организатором деятельности школьного (ученического) самоуправления на уровне сельского поселения является специалист по работе с молодежью администрации сельского поселения.</w:t>
      </w:r>
    </w:p>
    <w:p w14:paraId="7B55103D" w14:textId="77777777"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5CEA67" w14:textId="77777777"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2.4 Организаторы осуществляют следующие функции:</w:t>
      </w:r>
    </w:p>
    <w:p w14:paraId="4C9916CF" w14:textId="77777777" w:rsidR="00E32C67" w:rsidRPr="00D253C4" w:rsidRDefault="00E32C67" w:rsidP="00E32C6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0CCF2E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74D23C" w14:textId="77777777" w:rsidR="00E32C67" w:rsidRPr="006157E2" w:rsidRDefault="00E32C67" w:rsidP="00E32C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Органы школьного (ученического) самоуправления</w:t>
      </w:r>
    </w:p>
    <w:p w14:paraId="32B1F5F4" w14:textId="77777777" w:rsidR="00E32C67" w:rsidRPr="006157E2" w:rsidRDefault="00E32C67" w:rsidP="00E32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порядок их формирования</w:t>
      </w:r>
    </w:p>
    <w:p w14:paraId="70356748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C82699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3.1 Школьное (ученическое) самоуправление в школе является общественным, самодеятельным, самоуправляемым, некоммерческим и добровольным объединением учеников школы.</w:t>
      </w:r>
    </w:p>
    <w:p w14:paraId="587D95B8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Школьное (ученическое) самоуправление в школе действует на основании Положения о школьном (ученическом) самоуправлении в муниципальном образовании, которое разрабатывается и утверждается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ученическим</w:t>
      </w:r>
      <w:r w:rsidR="00C81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Советом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и согласовывается с органом по делам молодежи муниципального образования, органом управления образованием муниципального образования и территориальной избирательной комиссией (избирательной комиссией  муниципального образования). </w:t>
      </w:r>
    </w:p>
    <w:p w14:paraId="64E5A163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3.2 Органом школьного (ученического) самоуправления школы является ученический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  </w:t>
      </w:r>
    </w:p>
    <w:p w14:paraId="586D423B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Ученический Совет школы формируется ежегодно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20 октября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года из числа активных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творческих учащихся 5-11 классов и действует в течение учебного года. </w:t>
      </w:r>
    </w:p>
    <w:p w14:paraId="7292C785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Каждый учащийся 5-11 классов имеет право избирать и быть избранным в  ученический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школы.</w:t>
      </w:r>
    </w:p>
    <w:p w14:paraId="03FD1D5A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выборов</w:t>
      </w:r>
      <w:r w:rsidR="00615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на классном уровне с помощью психологических методик,  в соответствии с рекомендациями по выбору лидера классного коллектива – ребенка с  активной жизненной позицией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Возможно также открытое или закрытое голосование за кандидатов, предложенных членами класса  или само выдвинувшихся.</w:t>
      </w:r>
    </w:p>
    <w:p w14:paraId="205BA5B1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досрочного сложения полномочий члена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новый представитель этого класса избирается классным коллективом в течение 15 дней.</w:t>
      </w:r>
    </w:p>
    <w:p w14:paraId="76F04047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и деятельность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распространяются на всех учеников, обучающихся в школе. </w:t>
      </w:r>
    </w:p>
    <w:p w14:paraId="79DEE0D8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участвуют в планировании и организации общешкольных и межшкольных  праздников, акций, помогают в проведении тематических круглых столов, конференций, семинаров, мероприятий направленных на пропаганду здорового образа жизни, на развитие творческих, интеллектуальных, спортивных, духовно-патриотических способностей  учащихся школы.  Также члены Совета принимают участие в реализации социальных проектов, направленных на профилактику асоциального поведения и явлений, активно пропагандируют и помогают контролировать соблюдение Закона № 1539 – КЗ</w:t>
      </w:r>
      <w:r w:rsidR="00C8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«О мерах по профилактике безнадзорности и правонарушений несовершеннолетних в </w:t>
      </w:r>
      <w:r w:rsidR="00093339">
        <w:rPr>
          <w:rFonts w:ascii="Times New Roman" w:eastAsia="Times New Roman" w:hAnsi="Times New Roman" w:cs="Courier New"/>
          <w:sz w:val="28"/>
          <w:szCs w:val="28"/>
          <w:lang w:eastAsia="ru-RU"/>
        </w:rPr>
        <w:t>Р.Д.</w:t>
      </w:r>
      <w:r w:rsidRPr="00D253C4">
        <w:rPr>
          <w:rFonts w:ascii="Times New Roman" w:eastAsia="Times New Roman" w:hAnsi="Times New Roman" w:cs="Courier New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поселении. </w:t>
      </w:r>
    </w:p>
    <w:p w14:paraId="7664C4D0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Ученическим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Советом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в срок до 31 октября текущего года составляется, согласовывается с избранным лидером и утверждается директором школы  план работы на учебный год (с учетом летней кампании) в соответствии с типовым планом работы органов школьного (ученического) самоуправления в </w:t>
      </w:r>
      <w:r w:rsidR="0043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Тляратинском районе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Согласованный и утвержденный план работы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доводится до сведения органов по делам молодежи и органов управления образованием. </w:t>
      </w:r>
    </w:p>
    <w:p w14:paraId="12DF53A1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принимаются большинством                 голосов</w:t>
      </w:r>
      <w:r w:rsidR="0043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при 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условии участия в заседании Совета не менее 1/2  от его состава. Заседания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проводятся по мере необходимости, но не реже 1-го раза в месяц. </w:t>
      </w:r>
    </w:p>
    <w:p w14:paraId="1C9808E7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обнародуются в течение трех дней, путем размещения соответствующих данных на информационном стенде, сайте образовательного учреждения, аккаунтах в социальных сетях и проведения классных часов членами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(лидерами  классов).</w:t>
      </w:r>
    </w:p>
    <w:p w14:paraId="0F9A4F5A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решению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в его состав могут входить другие ученики, а также представители администрации школы, родительского комитета, попечительского совета и т.д. Такие члены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могут вносить вопросы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могут принимать участие в голосовании.</w:t>
      </w:r>
    </w:p>
    <w:p w14:paraId="2DE2E379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Ученический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самостоятельно определяет свою структуру. По решению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при нем для подготовки и проведения отдельных мероприятий и реализации работы по определенным направлениям могут создаваться инициативные группы. </w:t>
      </w:r>
    </w:p>
    <w:p w14:paraId="743D6023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реализации общешкольного плана в классах и в школе; организует работу с активом учащихся старшего, среднего и младшего звена. </w:t>
      </w:r>
    </w:p>
    <w:p w14:paraId="719E0DFB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начального звена школы (1-4 классы):</w:t>
      </w:r>
    </w:p>
    <w:p w14:paraId="578B4C58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знакомятся с деятельностью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через свое участие в различных школьных и внешкольных мероприятиях;</w:t>
      </w:r>
    </w:p>
    <w:p w14:paraId="15FCB70B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среднего звена школы (5-8 классы):</w:t>
      </w:r>
    </w:p>
    <w:p w14:paraId="1B06EA21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принимают участие в организации и проведении различных школьных и внешкольных мероприятиях:</w:t>
      </w:r>
    </w:p>
    <w:p w14:paraId="7350B240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выносить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проекты по организации и проведению школьных мероприятий;</w:t>
      </w:r>
    </w:p>
    <w:p w14:paraId="79D33F47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быть избранными в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14:paraId="382F74B7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 право избирать лидера школы.</w:t>
      </w:r>
    </w:p>
    <w:p w14:paraId="0F9D55F1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старшего звена школы (9-11 классы):</w:t>
      </w:r>
    </w:p>
    <w:p w14:paraId="21F6C0A4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участие в организации и проведении различных школьных и внешкольных мероприятий;</w:t>
      </w:r>
    </w:p>
    <w:p w14:paraId="12490F00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выносить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проекты по организации и проведению школьных мероприятий;</w:t>
      </w:r>
    </w:p>
    <w:p w14:paraId="17D1280D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имеют право избирать и быть избранными в избирательную комиссию школы;</w:t>
      </w:r>
    </w:p>
    <w:p w14:paraId="4DFA4547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имеют право избирать и быть избранными в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14:paraId="1540845F" w14:textId="77777777"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 право избирать и быть избранными лидером школы.</w:t>
      </w:r>
    </w:p>
    <w:p w14:paraId="6722E03D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1790C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3.4  Работе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помогает координатор школьного (ученического) самоу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назначается приказом директора  школы. </w:t>
      </w:r>
    </w:p>
    <w:p w14:paraId="138DA8FD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 школьного (ученического) самоуправления входит в состав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наряду с другими членами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обладает правом решающего голоса и выполняет функцию секретаря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14:paraId="3C98AD67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3.5 Деятельностью </w:t>
      </w:r>
      <w:bookmarkStart w:id="0" w:name="OLE_LINK1"/>
      <w:bookmarkStart w:id="1" w:name="OLE_LINK2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</w:t>
      </w:r>
      <w:bookmarkEnd w:id="0"/>
      <w:bookmarkEnd w:id="1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 лидер школы  (председатель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школы), который избирается сроком на один учебный год в соответствии с Положением о выборах лидера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колы.</w:t>
      </w:r>
    </w:p>
    <w:p w14:paraId="48412ACC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 школы имеет право из числа членов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назначить до 2-х заместителей.</w:t>
      </w:r>
    </w:p>
    <w:p w14:paraId="0713C0E9" w14:textId="77777777"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Лидер школы отчитывается перед учащимися и педагогами школы о работе школьного (ученического) самоуправления  по окончанию учебного года на общем собрании школы. </w:t>
      </w:r>
    </w:p>
    <w:p w14:paraId="1BDC543B" w14:textId="77777777" w:rsidR="00E32C67" w:rsidRPr="00D253C4" w:rsidRDefault="00E32C67" w:rsidP="00E32C6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982E01" w14:textId="77777777" w:rsidR="00E32C67" w:rsidRPr="00D253C4" w:rsidRDefault="0043721B" w:rsidP="00E32C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="00E32C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E32C67"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32C67" w:rsidRPr="00D253C4">
        <w:rPr>
          <w:rFonts w:ascii="Times New Roman" w:eastAsia="Calibri" w:hAnsi="Times New Roman" w:cs="Times New Roman"/>
          <w:b/>
          <w:sz w:val="28"/>
          <w:szCs w:val="28"/>
        </w:rPr>
        <w:t>Оценка эффективности работы</w:t>
      </w:r>
    </w:p>
    <w:p w14:paraId="5F29BCA5" w14:textId="77777777" w:rsidR="00E32C67" w:rsidRPr="00D253C4" w:rsidRDefault="00E32C67" w:rsidP="00E32C6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36EF84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681">
        <w:rPr>
          <w:rFonts w:ascii="Times New Roman" w:eastAsia="Calibri" w:hAnsi="Times New Roman" w:cs="Times New Roman"/>
          <w:sz w:val="28"/>
          <w:szCs w:val="28"/>
        </w:rPr>
        <w:t>6</w:t>
      </w:r>
      <w:r w:rsidRPr="00D253C4">
        <w:rPr>
          <w:rFonts w:ascii="Times New Roman" w:eastAsia="Calibri" w:hAnsi="Times New Roman" w:cs="Times New Roman"/>
          <w:caps/>
          <w:sz w:val="28"/>
          <w:szCs w:val="28"/>
        </w:rPr>
        <w:t>.1  О</w:t>
      </w:r>
      <w:r w:rsidRPr="00D253C4">
        <w:rPr>
          <w:rFonts w:ascii="Times New Roman" w:eastAsia="Calibri" w:hAnsi="Times New Roman" w:cs="Times New Roman"/>
          <w:sz w:val="28"/>
          <w:szCs w:val="28"/>
        </w:rPr>
        <w:t>жидаемый эффект  функционирования школьного (ученического) самоуправления –  развитие личности старшеклассника, при котором он смог бы:</w:t>
      </w:r>
    </w:p>
    <w:p w14:paraId="598F722B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нормально адаптироваться в социуме в новой  роли лидера;</w:t>
      </w:r>
    </w:p>
    <w:p w14:paraId="6F1BC5F1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свободно общаться в любой обстановке и адекватно реагировать на любую ситуацию, руководствуясь системой общечеловеческих ценностей; </w:t>
      </w:r>
    </w:p>
    <w:p w14:paraId="1785A517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обладать знаниями, умениями и навыками организаторской работы; </w:t>
      </w:r>
    </w:p>
    <w:p w14:paraId="7D1B249D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стремиться к реализации своего интеллектуального потенциала.</w:t>
      </w:r>
    </w:p>
    <w:p w14:paraId="1558A342" w14:textId="77777777"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7.2 Критерии и показатели эффективности работы:</w:t>
      </w:r>
    </w:p>
    <w:p w14:paraId="047BD726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  <w:lang w:eastAsia="ru-RU"/>
        </w:rPr>
        <w:t>- сонаправленность целей и задач педагогического коллектива и органов ученического самоуправления;</w:t>
      </w:r>
    </w:p>
    <w:p w14:paraId="1DF97AD0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253C4">
        <w:rPr>
          <w:rFonts w:ascii="Times New Roman" w:eastAsia="Calibri" w:hAnsi="Times New Roman" w:cs="Times New Roman"/>
          <w:sz w:val="28"/>
          <w:szCs w:val="28"/>
          <w:lang w:eastAsia="ru-RU"/>
        </w:rPr>
        <w:t>отношение педагогического коллектива к решениям, принимаемым органами самоуправления (все решения органов самоуправления, принятые на основе регламентирующих документов, должны быть обязательны для выполнения, как детьми, так и взрослыми и  не могут быть отменены в одностороннем порядке);</w:t>
      </w:r>
    </w:p>
    <w:p w14:paraId="06E94546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комфортная обстановка общения и творчества, развитие творческих  способностей старшеклассника;</w:t>
      </w:r>
    </w:p>
    <w:p w14:paraId="3E133B63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активное участие в жизни школьного самоуправления  каждого его члена, улучшение показателей участия в конкурсных мероприятиях (наблюдение, беседа, анализ); </w:t>
      </w:r>
    </w:p>
    <w:p w14:paraId="02DA1E35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повышение качества проводимых мероприятий (опросы, наблюдения, анализ);</w:t>
      </w:r>
    </w:p>
    <w:p w14:paraId="04C5978C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стремление к творчеству, увеличение числа инициатив, проявляемых, как членами совета самоуправления, так и членами советов школы;</w:t>
      </w:r>
    </w:p>
    <w:p w14:paraId="2B53837F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повышение общей культуры старшеклассника (наблюдение, беседы с классными руководителями, родителями, учителями, анализ);</w:t>
      </w:r>
    </w:p>
    <w:p w14:paraId="3DE85AFF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наполнение активно - деятельностным содержанием свободного времени старшеклассника, обобщение и распространение опыта работы по организации разумного досуга старшеклассника;</w:t>
      </w:r>
    </w:p>
    <w:p w14:paraId="15F7B840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снижение уровня тревожности подростка (опросы, наблюдения, беседы с родителями, анализ поведения и состояния подростков).</w:t>
      </w:r>
    </w:p>
    <w:p w14:paraId="5B6435AE" w14:textId="77777777"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32C67" w:rsidRPr="00D253C4" w:rsidSect="00533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759DE"/>
    <w:multiLevelType w:val="hybridMultilevel"/>
    <w:tmpl w:val="3DC2BBA8"/>
    <w:lvl w:ilvl="0" w:tplc="19622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ED14ED"/>
    <w:multiLevelType w:val="multilevel"/>
    <w:tmpl w:val="4A3A1B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C67"/>
    <w:rsid w:val="00014A80"/>
    <w:rsid w:val="000629D8"/>
    <w:rsid w:val="000759D3"/>
    <w:rsid w:val="00093339"/>
    <w:rsid w:val="00096482"/>
    <w:rsid w:val="001C40E5"/>
    <w:rsid w:val="001D7408"/>
    <w:rsid w:val="00240CB8"/>
    <w:rsid w:val="00271E5E"/>
    <w:rsid w:val="00302F7A"/>
    <w:rsid w:val="00396B0F"/>
    <w:rsid w:val="0043721B"/>
    <w:rsid w:val="00437C13"/>
    <w:rsid w:val="005337A3"/>
    <w:rsid w:val="005401C0"/>
    <w:rsid w:val="00560946"/>
    <w:rsid w:val="006016F2"/>
    <w:rsid w:val="006157E2"/>
    <w:rsid w:val="006B7E68"/>
    <w:rsid w:val="00744E21"/>
    <w:rsid w:val="00777A18"/>
    <w:rsid w:val="007C709C"/>
    <w:rsid w:val="00AA424B"/>
    <w:rsid w:val="00BE7520"/>
    <w:rsid w:val="00C811A3"/>
    <w:rsid w:val="00C94155"/>
    <w:rsid w:val="00D461C3"/>
    <w:rsid w:val="00D97309"/>
    <w:rsid w:val="00DE3CDC"/>
    <w:rsid w:val="00E013D6"/>
    <w:rsid w:val="00E32C67"/>
    <w:rsid w:val="00F2368E"/>
    <w:rsid w:val="00F57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3C941"/>
  <w15:docId w15:val="{B4CA1CA4-2062-4C38-98C9-A39B1CA5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  <w:style w:type="character" w:styleId="a6">
    <w:name w:val="Strong"/>
    <w:basedOn w:val="a0"/>
    <w:uiPriority w:val="22"/>
    <w:qFormat/>
    <w:rsid w:val="00271E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2094</Words>
  <Characters>11939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сурхай магомедов</cp:lastModifiedBy>
  <cp:revision>3</cp:revision>
  <cp:lastPrinted>2021-12-15T07:11:00Z</cp:lastPrinted>
  <dcterms:created xsi:type="dcterms:W3CDTF">2021-12-15T09:25:00Z</dcterms:created>
  <dcterms:modified xsi:type="dcterms:W3CDTF">2021-12-15T16:40:00Z</dcterms:modified>
</cp:coreProperties>
</file>